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rPr>
              <w:t>苏州铂瑞电极工业有限公司新建生产绿氢设备、新能源汽车燃料电池堆、膜电极、双极板项目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jZDVjNjhjOTYxNjU4NzFmMjRmNjM4NDI2NmNhNDkifQ=="/>
  </w:docVars>
  <w:rsids>
    <w:rsidRoot w:val="44EB321A"/>
    <w:rsid w:val="00032550"/>
    <w:rsid w:val="00095852"/>
    <w:rsid w:val="000A7B69"/>
    <w:rsid w:val="00203759"/>
    <w:rsid w:val="003E3B91"/>
    <w:rsid w:val="004373E3"/>
    <w:rsid w:val="00485EB4"/>
    <w:rsid w:val="004971CD"/>
    <w:rsid w:val="005918BD"/>
    <w:rsid w:val="0065029E"/>
    <w:rsid w:val="00870A5C"/>
    <w:rsid w:val="008730F0"/>
    <w:rsid w:val="009A17C4"/>
    <w:rsid w:val="00B83E15"/>
    <w:rsid w:val="00C15895"/>
    <w:rsid w:val="00D55983"/>
    <w:rsid w:val="00E414C5"/>
    <w:rsid w:val="00F46061"/>
    <w:rsid w:val="44EB321A"/>
    <w:rsid w:val="49067EF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仿宋_GB2312"/>
      <w:kern w:val="2"/>
      <w:sz w:val="18"/>
      <w:szCs w:val="18"/>
    </w:rPr>
  </w:style>
  <w:style w:type="character" w:customStyle="1" w:styleId="8">
    <w:name w:val="页脚 字符"/>
    <w:basedOn w:val="6"/>
    <w:link w:val="3"/>
    <w:uiPriority w:val="0"/>
    <w:rPr>
      <w:rFonts w:ascii="Times New Roman" w:hAnsi="Times New Roman" w:eastAsia="仿宋_GB2312"/>
      <w:kern w:val="2"/>
      <w:sz w:val="18"/>
      <w:szCs w:val="18"/>
    </w:rPr>
  </w:style>
  <w:style w:type="character" w:customStyle="1" w:styleId="9">
    <w:name w:val="批注框文本 字符"/>
    <w:basedOn w:val="6"/>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445</Words>
  <Characters>445</Characters>
  <Lines>4</Lines>
  <Paragraphs>1</Paragraphs>
  <TotalTime>1</TotalTime>
  <ScaleCrop>false</ScaleCrop>
  <LinksUpToDate>false</LinksUpToDate>
  <CharactersWithSpaces>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cdn</cp:lastModifiedBy>
  <dcterms:modified xsi:type="dcterms:W3CDTF">2023-07-04T02:22:57Z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DC912790F22B4C899092A82FED9E8134_12</vt:lpwstr>
  </property>
</Properties>
</file>